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192" w:lineRule="auto"/>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附件</w:t>
      </w:r>
      <w:r>
        <w:rPr>
          <w:rFonts w:asciiTheme="majorEastAsia" w:hAnsiTheme="majorEastAsia" w:eastAsiaTheme="majorEastAsia"/>
          <w:b/>
          <w:bCs/>
          <w:sz w:val="28"/>
          <w:szCs w:val="28"/>
        </w:rPr>
        <w:t>3</w:t>
      </w:r>
    </w:p>
    <w:p>
      <w:pPr>
        <w:spacing w:before="120" w:beforeLines="50" w:after="120" w:afterLines="50" w:line="192"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36"/>
          <w:szCs w:val="36"/>
        </w:rPr>
        <w:t>山西大同大学学报论文授权书</w:t>
      </w:r>
    </w:p>
    <w:tbl>
      <w:tblPr>
        <w:tblStyle w:val="9"/>
        <w:tblW w:w="880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804" w:type="dxa"/>
            <w:vAlign w:val="center"/>
          </w:tcPr>
          <w:p>
            <w:pPr>
              <w:rPr>
                <w:szCs w:val="21"/>
              </w:rPr>
            </w:pPr>
            <w:r>
              <w:rPr>
                <w:rFonts w:hint="eastAsia"/>
                <w:b/>
                <w:szCs w:val="21"/>
              </w:rPr>
              <w:t>期刊</w:t>
            </w:r>
            <w:r>
              <w:rPr>
                <w:rFonts w:hint="eastAsia"/>
                <w:szCs w:val="21"/>
              </w:rPr>
              <w:t xml:space="preserve">： </w:t>
            </w:r>
            <w:r>
              <w:rPr>
                <w:szCs w:val="21"/>
              </w:rPr>
              <w:t xml:space="preserve">  </w:t>
            </w:r>
            <w:r>
              <w:rPr>
                <w:rFonts w:hint="eastAsia"/>
                <w:szCs w:val="21"/>
              </w:rPr>
              <w:t xml:space="preserve">□自然科学版 </w:t>
            </w:r>
            <w:r>
              <w:rPr>
                <w:szCs w:val="21"/>
              </w:rPr>
              <w:t xml:space="preserve">      </w:t>
            </w:r>
            <w:r>
              <w:rPr>
                <w:rFonts w:hint="eastAsia"/>
                <w:szCs w:val="21"/>
              </w:rPr>
              <w:t>□社会科学版</w:t>
            </w:r>
            <w:r>
              <w:rPr>
                <w:szCs w:val="21"/>
              </w:rPr>
              <w:t xml:space="preserve">             </w:t>
            </w:r>
            <w:r>
              <w:rPr>
                <w:rFonts w:hint="eastAsia"/>
                <w:szCs w:val="21"/>
              </w:rPr>
              <w:t>稿件编号：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804" w:type="dxa"/>
            <w:vAlign w:val="center"/>
          </w:tcPr>
          <w:p>
            <w:pPr>
              <w:rPr>
                <w:b/>
                <w:szCs w:val="21"/>
              </w:rPr>
            </w:pPr>
            <w:r>
              <w:rPr>
                <w:rFonts w:hint="eastAsia"/>
                <w:b/>
                <w:szCs w:val="21"/>
              </w:rPr>
              <w:t>论文题目</w:t>
            </w:r>
            <w:r>
              <w:rPr>
                <w:rFonts w:hint="eastAsia"/>
                <w:szCs w:val="21"/>
              </w:rPr>
              <w:t>：</w:t>
            </w:r>
            <w:r>
              <w:rPr>
                <w:rFonts w:hint="eastAsia"/>
                <w:b/>
                <w:szCs w:val="21"/>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804" w:type="dxa"/>
            <w:vAlign w:val="center"/>
          </w:tcPr>
          <w:p>
            <w:pPr>
              <w:rPr>
                <w:szCs w:val="21"/>
              </w:rPr>
            </w:pPr>
            <w:r>
              <w:rPr>
                <w:rFonts w:hint="eastAsia"/>
                <w:b/>
                <w:szCs w:val="21"/>
              </w:rPr>
              <w:t>作者：</w:t>
            </w:r>
            <w:r>
              <w:rPr>
                <w:rFonts w:hint="eastAsia"/>
                <w:bCs/>
                <w:szCs w:val="21"/>
              </w:rPr>
              <w:t xml:space="preserve"> </w:t>
            </w:r>
            <w:r>
              <w:rPr>
                <w:bCs/>
                <w:szCs w:val="21"/>
              </w:rPr>
              <w:t xml:space="preserve">                       </w:t>
            </w:r>
            <w:r>
              <w:rPr>
                <w:rFonts w:hint="eastAsia"/>
                <w:b/>
                <w:szCs w:val="21"/>
              </w:rPr>
              <w:t xml:space="preserve">                       </w:t>
            </w:r>
            <w:r>
              <w:rPr>
                <w:rFonts w:hint="eastAsia"/>
                <w:szCs w:val="21"/>
              </w:rPr>
              <w:t>（需列出全部作者并按顺序填写）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804" w:type="dxa"/>
          </w:tcPr>
          <w:p>
            <w:pPr>
              <w:rPr>
                <w:szCs w:val="21"/>
              </w:rPr>
            </w:pPr>
            <w:r>
              <w:rPr>
                <w:rFonts w:hint="eastAsia"/>
                <w:szCs w:val="21"/>
              </w:rPr>
              <w:t>基金项目：</w:t>
            </w: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trPr>
        <w:tc>
          <w:tcPr>
            <w:tcW w:w="8804" w:type="dxa"/>
          </w:tcPr>
          <w:p>
            <w:pPr>
              <w:spacing w:line="280" w:lineRule="exact"/>
              <w:rPr>
                <w:rFonts w:ascii="宋体" w:hAnsi="宋体"/>
              </w:rPr>
            </w:pPr>
            <w:r>
              <w:rPr>
                <w:rFonts w:hint="eastAsia" w:ascii="宋体" w:hAnsi="宋体"/>
                <w:b/>
              </w:rPr>
              <w:t>论文授权</w:t>
            </w:r>
            <w:r>
              <w:rPr>
                <w:rFonts w:hint="eastAsia" w:ascii="宋体" w:hAnsi="宋体"/>
              </w:rPr>
              <w:t>：</w:t>
            </w:r>
          </w:p>
          <w:p>
            <w:pPr>
              <w:spacing w:line="280" w:lineRule="exact"/>
              <w:ind w:firstLine="400" w:firstLineChars="200"/>
              <w:rPr>
                <w:color w:val="000000"/>
                <w:shd w:val="clear" w:color="auto" w:fill="FFFFFF"/>
              </w:rPr>
            </w:pPr>
            <w:r>
              <w:rPr>
                <w:rFonts w:hint="eastAsia" w:ascii="仿宋_GB2312" w:hAnsi="华文楷体" w:eastAsia="仿宋_GB2312"/>
                <w:sz w:val="20"/>
              </w:rPr>
              <w:t>该论文已被刊用，根据《中华人民共和国著作权法》及其实施条例的有关规定，考虑到山西大同大学学报在该论文正式刊登前所付出的创造性劳动，作者同意自该论文正式发表之日起，将其著作权及相关财产权全部转让给山西大同大学学报。山西大同大学学报对该论文的部分或全文具有但不限于以下专有使用权：汇编权、发行权、复制权、翻译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本协议权利转让费与作品审稿费和版面费相抵，</w:t>
            </w:r>
            <w:bookmarkStart w:id="0" w:name="_GoBack"/>
            <w:bookmarkEnd w:id="0"/>
            <w:r>
              <w:rPr>
                <w:rFonts w:hint="eastAsia" w:ascii="仿宋_GB2312" w:hAnsi="华文楷体" w:eastAsia="仿宋_GB2312"/>
                <w:sz w:val="20"/>
              </w:rPr>
              <w:t>期刊</w:t>
            </w:r>
            <w:r>
              <w:rPr>
                <w:rFonts w:hint="eastAsia" w:ascii="仿宋_GB2312" w:hAnsi="华文楷体" w:eastAsia="仿宋_GB2312"/>
                <w:sz w:val="20"/>
                <w:lang w:val="en-US" w:eastAsia="zh-CN"/>
              </w:rPr>
              <w:t>中心</w:t>
            </w:r>
            <w:r>
              <w:rPr>
                <w:rFonts w:hint="eastAsia" w:ascii="仿宋_GB2312" w:hAnsi="华文楷体" w:eastAsia="仿宋_GB2312"/>
                <w:sz w:val="20"/>
              </w:rPr>
              <w:t>不再另行支付费用。</w:t>
            </w:r>
          </w:p>
          <w:p>
            <w:pPr>
              <w:spacing w:line="280" w:lineRule="exact"/>
              <w:ind w:firstLine="400" w:firstLineChars="200"/>
              <w:rPr>
                <w:rFonts w:ascii="仿宋_GB2312" w:hAnsi="华文楷体" w:eastAsia="仿宋_GB2312"/>
                <w:sz w:val="20"/>
              </w:rPr>
            </w:pPr>
            <w:r>
              <w:rPr>
                <w:rFonts w:hint="eastAsia" w:ascii="仿宋_GB2312" w:hAnsi="华文楷体" w:eastAsia="仿宋_GB2312"/>
                <w:sz w:val="20"/>
              </w:rPr>
              <w:t>论文全体作者承诺：（1）该论文为原创作品并且不涉及涉密和一稿多投问题，若发生侵权或泄密问题，一切责任由论文作者承担。（2）论文无知识产权纠纷，未曾以所投期刊使用的语种公开发表，未曾以其他语种在期刊论文杂志发表相同内容文稿。（</w:t>
            </w:r>
            <w:r>
              <w:rPr>
                <w:rFonts w:ascii="仿宋_GB2312" w:hAnsi="华文楷体" w:eastAsia="仿宋_GB2312"/>
                <w:sz w:val="20"/>
              </w:rPr>
              <w:t>3</w:t>
            </w:r>
            <w:r>
              <w:rPr>
                <w:rFonts w:hint="eastAsia" w:ascii="仿宋_GB2312" w:hAnsi="华文楷体" w:eastAsia="仿宋_GB2312"/>
                <w:sz w:val="20"/>
              </w:rPr>
              <w:t>）该论文的署名无争议。若发生署名争议（包括作者所在单位），责任由第一作者和通讯作者共同承担。（</w:t>
            </w:r>
            <w:r>
              <w:rPr>
                <w:rFonts w:ascii="仿宋_GB2312" w:hAnsi="华文楷体" w:eastAsia="仿宋_GB2312"/>
                <w:sz w:val="20"/>
              </w:rPr>
              <w:t>4</w:t>
            </w:r>
            <w:r>
              <w:rPr>
                <w:rFonts w:hint="eastAsia" w:ascii="仿宋_GB2312" w:hAnsi="华文楷体" w:eastAsia="仿宋_GB2312"/>
                <w:sz w:val="20"/>
              </w:rPr>
              <w:t>）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山西大同大学学报。（</w:t>
            </w:r>
            <w:r>
              <w:rPr>
                <w:rFonts w:ascii="仿宋_GB2312" w:hAnsi="华文楷体" w:eastAsia="仿宋_GB2312"/>
                <w:sz w:val="20"/>
              </w:rPr>
              <w:t>5</w:t>
            </w:r>
            <w:r>
              <w:rPr>
                <w:rFonts w:hint="eastAsia" w:ascii="仿宋_GB2312" w:hAnsi="华文楷体" w:eastAsia="仿宋_GB2312"/>
                <w:sz w:val="20"/>
              </w:rPr>
              <w:t>）本协议中第</w:t>
            </w:r>
            <w:r>
              <w:rPr>
                <w:rFonts w:ascii="仿宋_GB2312" w:hAnsi="华文楷体" w:eastAsia="仿宋_GB2312"/>
                <w:sz w:val="20"/>
              </w:rPr>
              <w:t>4</w:t>
            </w:r>
            <w:r>
              <w:rPr>
                <w:rFonts w:hint="eastAsia" w:ascii="仿宋_GB2312" w:hAnsi="华文楷体" w:eastAsia="仿宋_GB2312"/>
                <w:sz w:val="20"/>
              </w:rPr>
              <w:t>条转让的权利，论文作者不得再自行或许可他人以任何形式使用，但论文作者本人可以在其后继的作品中引用或翻译该论文中部分内容，或将其汇编在其非期刊类的文集中。（</w:t>
            </w:r>
            <w:r>
              <w:rPr>
                <w:rFonts w:ascii="仿宋_GB2312" w:hAnsi="华文楷体" w:eastAsia="仿宋_GB2312"/>
                <w:sz w:val="20"/>
              </w:rPr>
              <w:t>6</w:t>
            </w:r>
            <w:r>
              <w:rPr>
                <w:rFonts w:hint="eastAsia" w:ascii="仿宋_GB2312" w:hAnsi="华文楷体" w:eastAsia="仿宋_GB2312"/>
                <w:sz w:val="20"/>
              </w:rPr>
              <w:t>）未经山西大同大学学报书面许可，不再以发表该论文期刊使用的语种、任何方式在全世界范围发表此文或允许第三方使用该论文。</w:t>
            </w:r>
          </w:p>
          <w:p>
            <w:pPr>
              <w:spacing w:line="280" w:lineRule="exact"/>
              <w:ind w:firstLine="400" w:firstLineChars="200"/>
              <w:rPr>
                <w:rFonts w:ascii="仿宋_GB2312" w:hAnsi="华文楷体" w:eastAsia="仿宋_GB2312"/>
                <w:sz w:val="20"/>
              </w:rPr>
            </w:pPr>
            <w:r>
              <w:rPr>
                <w:rFonts w:hint="eastAsia" w:ascii="仿宋_GB2312" w:hAnsi="华文楷体" w:eastAsia="仿宋_GB2312"/>
                <w:sz w:val="20"/>
              </w:rPr>
              <w:t>该协议自签字之日起生效，扫描件与原件具有同等法律效力。违反上述约定，按照《中华人民共和国著作权法》的有关规定，承担相应责任。</w:t>
            </w:r>
          </w:p>
          <w:p>
            <w:pPr>
              <w:spacing w:line="280" w:lineRule="exact"/>
              <w:ind w:firstLine="400" w:firstLineChars="200"/>
              <w:rPr>
                <w:szCs w:val="21"/>
              </w:rPr>
            </w:pPr>
            <w:r>
              <w:rPr>
                <w:rFonts w:hint="eastAsia" w:ascii="仿宋_GB2312" w:hAnsi="华文楷体" w:eastAsia="仿宋_GB2312"/>
                <w:sz w:val="20"/>
              </w:rPr>
              <w:t>若该论文为职务作品，请作者予以说明，并由作者所在单位与作者共同签署本授权书。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8804" w:type="dxa"/>
          </w:tcPr>
          <w:p>
            <w:pPr>
              <w:rPr>
                <w:spacing w:val="-4"/>
                <w:szCs w:val="21"/>
              </w:rPr>
            </w:pPr>
            <w:r>
              <w:rPr>
                <w:rFonts w:hint="eastAsia"/>
                <w:b/>
                <w:szCs w:val="21"/>
              </w:rPr>
              <w:t>论文全部作者亲笔签名</w:t>
            </w:r>
            <w:r>
              <w:rPr>
                <w:rFonts w:hint="eastAsia"/>
                <w:spacing w:val="-4"/>
                <w:szCs w:val="21"/>
              </w:rPr>
              <w:t>（请按作者排名顺序填写，姓名后附签名日期，如空间不足可续页签名）：</w:t>
            </w:r>
          </w:p>
          <w:p>
            <w:pPr>
              <w:spacing w:line="360" w:lineRule="auto"/>
              <w:rPr>
                <w:szCs w:val="21"/>
                <w:u w:val="single"/>
              </w:rPr>
            </w:pPr>
            <w:r>
              <w:rPr>
                <w:rFonts w:hint="eastAsia"/>
                <w:szCs w:val="21"/>
              </w:rPr>
              <w:t xml:space="preserve">    1．</w:t>
            </w:r>
            <w:r>
              <w:rPr>
                <w:rFonts w:hint="eastAsia"/>
                <w:szCs w:val="21"/>
                <w:u w:val="single"/>
              </w:rPr>
              <w:t xml:space="preserve">                          </w:t>
            </w:r>
            <w:r>
              <w:rPr>
                <w:rFonts w:hint="eastAsia"/>
                <w:szCs w:val="21"/>
              </w:rPr>
              <w:t xml:space="preserve">        2．</w:t>
            </w:r>
            <w:r>
              <w:rPr>
                <w:rFonts w:hint="eastAsia"/>
                <w:szCs w:val="21"/>
                <w:u w:val="single"/>
              </w:rPr>
              <w:t xml:space="preserve">                        </w:t>
            </w:r>
          </w:p>
          <w:p>
            <w:pPr>
              <w:spacing w:line="360" w:lineRule="auto"/>
              <w:rPr>
                <w:szCs w:val="21"/>
                <w:u w:val="single"/>
              </w:rPr>
            </w:pPr>
            <w:r>
              <w:rPr>
                <w:szCs w:val="21"/>
              </w:rPr>
              <w:t xml:space="preserve">   </w:t>
            </w:r>
            <w:r>
              <w:rPr>
                <w:rFonts w:hint="eastAsia"/>
                <w:szCs w:val="21"/>
              </w:rPr>
              <w:t xml:space="preserve"> 3．</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4．</w:t>
            </w:r>
            <w:r>
              <w:rPr>
                <w:rFonts w:hint="eastAsia"/>
                <w:szCs w:val="21"/>
                <w:u w:val="single"/>
              </w:rPr>
              <w:t xml:space="preserve">                        </w:t>
            </w:r>
          </w:p>
          <w:p>
            <w:pPr>
              <w:spacing w:line="360" w:lineRule="auto"/>
              <w:rPr>
                <w:szCs w:val="21"/>
                <w:u w:val="single"/>
              </w:rPr>
            </w:pPr>
            <w:r>
              <w:rPr>
                <w:szCs w:val="21"/>
              </w:rPr>
              <w:t xml:space="preserve">    5</w:t>
            </w:r>
            <w:r>
              <w:rPr>
                <w:rFonts w:hint="eastAsia"/>
                <w:szCs w:val="21"/>
              </w:rPr>
              <w:t>．</w:t>
            </w:r>
            <w:r>
              <w:rPr>
                <w:szCs w:val="21"/>
                <w:u w:val="single"/>
              </w:rPr>
              <w:t xml:space="preserve">   </w:t>
            </w:r>
            <w:r>
              <w:rPr>
                <w:rFonts w:hint="eastAsia"/>
                <w:szCs w:val="21"/>
                <w:u w:val="single"/>
              </w:rPr>
              <w:t xml:space="preserve">                       </w:t>
            </w:r>
            <w:r>
              <w:rPr>
                <w:rFonts w:hint="eastAsia"/>
                <w:szCs w:val="21"/>
              </w:rPr>
              <w:t xml:space="preserve">        </w:t>
            </w:r>
            <w:r>
              <w:rPr>
                <w:szCs w:val="21"/>
              </w:rPr>
              <w:t>6</w:t>
            </w:r>
            <w:r>
              <w:rPr>
                <w:rFonts w:hint="eastAsia"/>
                <w:szCs w:val="21"/>
              </w:rPr>
              <w:t>．</w:t>
            </w:r>
            <w:r>
              <w:rPr>
                <w:rFonts w:hint="eastAsia"/>
                <w:szCs w:val="21"/>
                <w:u w:val="single"/>
              </w:rPr>
              <w:t xml:space="preserve">                        </w:t>
            </w:r>
          </w:p>
          <w:p>
            <w:pPr>
              <w:spacing w:line="360" w:lineRule="auto"/>
              <w:rPr>
                <w:szCs w:val="21"/>
                <w:u w:val="single"/>
              </w:rPr>
            </w:pPr>
            <w:r>
              <w:rPr>
                <w:szCs w:val="21"/>
              </w:rPr>
              <w:t xml:space="preserve">    7</w:t>
            </w:r>
            <w:r>
              <w:rPr>
                <w:rFonts w:hint="eastAsia"/>
                <w:szCs w:val="21"/>
              </w:rPr>
              <w:t>．</w:t>
            </w:r>
            <w:r>
              <w:rPr>
                <w:szCs w:val="21"/>
                <w:u w:val="single"/>
              </w:rPr>
              <w:t xml:space="preserve">  </w:t>
            </w:r>
            <w:r>
              <w:rPr>
                <w:rFonts w:hint="eastAsia"/>
                <w:szCs w:val="21"/>
                <w:u w:val="single"/>
              </w:rPr>
              <w:t xml:space="preserve">                        </w:t>
            </w:r>
            <w:r>
              <w:rPr>
                <w:rFonts w:hint="eastAsia"/>
                <w:szCs w:val="21"/>
              </w:rPr>
              <w:t xml:space="preserve">        </w:t>
            </w:r>
            <w:r>
              <w:rPr>
                <w:szCs w:val="21"/>
              </w:rPr>
              <w:t>8</w:t>
            </w:r>
            <w:r>
              <w:rPr>
                <w:rFonts w:hint="eastAsia"/>
                <w:szCs w:val="21"/>
              </w:rPr>
              <w:t>．</w:t>
            </w:r>
            <w:r>
              <w:rPr>
                <w:rFonts w:hint="eastAsia"/>
                <w:szCs w:val="21"/>
                <w:u w:val="single"/>
              </w:rPr>
              <w:t xml:space="preserve">                        </w:t>
            </w:r>
          </w:p>
          <w:p>
            <w:pPr>
              <w:spacing w:line="360" w:lineRule="auto"/>
              <w:ind w:firstLine="420" w:firstLineChars="200"/>
              <w:rPr>
                <w:szCs w:val="21"/>
              </w:rPr>
            </w:pPr>
            <w:r>
              <w:rPr>
                <w:szCs w:val="21"/>
              </w:rPr>
              <w:t>9</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10</w:t>
            </w:r>
            <w:r>
              <w:rPr>
                <w:rFonts w:hint="eastAsia"/>
                <w:szCs w:val="21"/>
              </w:rPr>
              <w:t>．</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8804" w:type="dxa"/>
          </w:tcPr>
          <w:p>
            <w:pPr>
              <w:rPr>
                <w:szCs w:val="21"/>
              </w:rPr>
            </w:pPr>
            <w:r>
              <w:rPr>
                <w:rFonts w:hint="eastAsia"/>
                <w:szCs w:val="21"/>
              </w:rPr>
              <w:t>通信作者</w:t>
            </w:r>
            <w:r>
              <w:rPr>
                <w:rFonts w:hint="eastAsia" w:ascii="宋体" w:hAnsi="宋体"/>
                <w:b/>
                <w:bCs/>
                <w:color w:val="BEBEBE"/>
              </w:rPr>
              <w:t>手写签名</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ascii="宋体" w:hAnsi="宋体"/>
                <w:b/>
                <w:bCs/>
                <w:color w:val="BEBEBE"/>
              </w:rPr>
              <w:t>第一单位公章</w:t>
            </w:r>
            <w:r>
              <w:rPr>
                <w:rFonts w:hint="eastAsia"/>
                <w:szCs w:val="21"/>
              </w:rPr>
              <w:t xml:space="preserve">       </w:t>
            </w:r>
            <w:r>
              <w:rPr>
                <w:szCs w:val="21"/>
              </w:rPr>
              <w:t xml:space="preserve">   </w:t>
            </w:r>
            <w:r>
              <w:rPr>
                <w:rFonts w:hint="eastAsia"/>
                <w:szCs w:val="21"/>
              </w:rPr>
              <w:t xml:space="preserve"> 手机：</w:t>
            </w:r>
          </w:p>
          <w:p>
            <w:pPr>
              <w:spacing w:line="360" w:lineRule="auto"/>
              <w:rPr>
                <w:szCs w:val="21"/>
              </w:rPr>
            </w:pPr>
          </w:p>
          <w:p>
            <w:pPr>
              <w:spacing w:line="360" w:lineRule="auto"/>
              <w:rPr>
                <w:szCs w:val="21"/>
              </w:rPr>
            </w:pPr>
            <w:r>
              <w:rPr>
                <w:rFonts w:hint="eastAsia"/>
                <w:szCs w:val="21"/>
              </w:rPr>
              <w:t xml:space="preserve">地址： </w:t>
            </w:r>
            <w:r>
              <w:rPr>
                <w:szCs w:val="21"/>
              </w:rPr>
              <w:t xml:space="preserve">                                   </w:t>
            </w:r>
            <w:r>
              <w:rPr>
                <w:rFonts w:hint="eastAsia"/>
                <w:szCs w:val="21"/>
              </w:rPr>
              <w:t xml:space="preserve"> </w:t>
            </w:r>
            <w:r>
              <w:rPr>
                <w:szCs w:val="21"/>
              </w:rPr>
              <w:t xml:space="preserve">         </w:t>
            </w:r>
            <w:r>
              <w:rPr>
                <w:rFonts w:hint="eastAsia"/>
                <w:szCs w:val="21"/>
              </w:rPr>
              <w:t xml:space="preserve">   邮编：</w:t>
            </w:r>
          </w:p>
          <w:p>
            <w:pPr>
              <w:spacing w:line="360" w:lineRule="auto"/>
              <w:rPr>
                <w:szCs w:val="21"/>
              </w:rPr>
            </w:pPr>
          </w:p>
          <w:p>
            <w:pPr>
              <w:spacing w:line="360" w:lineRule="auto"/>
              <w:rPr>
                <w:szCs w:val="21"/>
              </w:rPr>
            </w:pPr>
            <w:r>
              <w:rPr>
                <w:rFonts w:hint="eastAsia"/>
                <w:szCs w:val="21"/>
              </w:rPr>
              <w:t>Email：</w:t>
            </w:r>
          </w:p>
        </w:tc>
      </w:tr>
    </w:tbl>
    <w:p>
      <w:pPr>
        <w:pStyle w:val="4"/>
        <w:spacing w:line="20" w:lineRule="exact"/>
        <w:ind w:right="839"/>
      </w:pPr>
      <w:r>
        <w:rPr>
          <w:rFonts w:hint="eastAsia"/>
        </w:rPr>
        <w:t xml:space="preserve"> </w:t>
      </w:r>
      <w:r>
        <w:t xml:space="preserve">        </w:t>
      </w:r>
    </w:p>
    <w:p>
      <w:pPr>
        <w:pStyle w:val="4"/>
        <w:spacing w:line="20" w:lineRule="exact"/>
        <w:ind w:right="839"/>
      </w:pPr>
    </w:p>
    <w:p>
      <w:pPr>
        <w:rPr>
          <w:b/>
        </w:rPr>
      </w:pPr>
    </w:p>
    <w:p>
      <w:pPr>
        <w:rPr>
          <w:b/>
        </w:rPr>
      </w:pPr>
    </w:p>
    <w:p>
      <w:r>
        <w:rPr>
          <w:b/>
        </w:rPr>
        <w:t>授权书</w:t>
      </w:r>
      <w:r>
        <w:rPr>
          <w:rFonts w:hint="eastAsia"/>
          <w:b/>
        </w:rPr>
        <w:t>填写说明</w:t>
      </w:r>
      <w:r>
        <w:rPr>
          <w:rFonts w:hint="eastAsia"/>
        </w:rPr>
        <w:t>：</w:t>
      </w:r>
      <w:r>
        <w:t xml:space="preserve"> </w:t>
      </w:r>
    </w:p>
    <w:p>
      <w:pPr>
        <w:spacing w:line="360" w:lineRule="auto"/>
        <w:ind w:firstLine="420" w:firstLineChars="200"/>
        <w:rPr>
          <w:szCs w:val="21"/>
        </w:rPr>
      </w:pPr>
      <w:r>
        <w:rPr>
          <w:rFonts w:hint="eastAsia"/>
          <w:szCs w:val="21"/>
        </w:rPr>
        <w:t>1. 自收到授权书日起一周内，务必将授权书盖章扫面件上传至投审稿系统，否则做退稿处理。</w:t>
      </w:r>
    </w:p>
    <w:p>
      <w:pPr>
        <w:spacing w:line="360" w:lineRule="auto"/>
        <w:ind w:firstLine="420" w:firstLineChars="200"/>
        <w:rPr>
          <w:szCs w:val="21"/>
        </w:rPr>
      </w:pPr>
      <w:r>
        <w:rPr>
          <w:rFonts w:hint="eastAsia"/>
          <w:szCs w:val="21"/>
        </w:rPr>
        <w:t>2.</w:t>
      </w:r>
      <w:r>
        <w:rPr>
          <w:szCs w:val="21"/>
        </w:rPr>
        <w:t xml:space="preserve"> </w:t>
      </w:r>
      <w:r>
        <w:rPr>
          <w:rFonts w:hint="eastAsia"/>
          <w:szCs w:val="21"/>
        </w:rPr>
        <w:t>授权书需要全体作者亲笔签署，署名要求字迹清晰、不得代签。需注意：</w:t>
      </w:r>
    </w:p>
    <w:p>
      <w:pPr>
        <w:spacing w:line="360" w:lineRule="auto"/>
        <w:ind w:firstLine="420" w:firstLineChars="200"/>
        <w:rPr>
          <w:szCs w:val="21"/>
        </w:rPr>
      </w:pPr>
      <w:r>
        <w:rPr>
          <w:rFonts w:hint="eastAsia"/>
          <w:szCs w:val="21"/>
        </w:rPr>
        <w:t>个人</w:t>
      </w:r>
      <w:r>
        <w:rPr>
          <w:szCs w:val="21"/>
        </w:rPr>
        <w:t>署名：</w:t>
      </w:r>
      <w:r>
        <w:rPr>
          <w:rFonts w:hint="eastAsia"/>
          <w:szCs w:val="21"/>
        </w:rPr>
        <w:t>（1）</w:t>
      </w:r>
      <w:r>
        <w:rPr>
          <w:szCs w:val="21"/>
        </w:rPr>
        <w:t>论文</w:t>
      </w:r>
      <w:r>
        <w:rPr>
          <w:rFonts w:hint="eastAsia"/>
          <w:szCs w:val="21"/>
        </w:rPr>
        <w:t>全体</w:t>
      </w:r>
      <w:r>
        <w:rPr>
          <w:szCs w:val="21"/>
        </w:rPr>
        <w:t>作者</w:t>
      </w:r>
      <w:r>
        <w:rPr>
          <w:rFonts w:hint="eastAsia"/>
          <w:szCs w:val="21"/>
        </w:rPr>
        <w:t>均需在授权书上亲笔签名。（2）执笔人和通信作者非法律概念，仅有其签名的</w:t>
      </w:r>
      <w:r>
        <w:rPr>
          <w:szCs w:val="21"/>
        </w:rPr>
        <w:t>授权书不</w:t>
      </w:r>
      <w:r>
        <w:rPr>
          <w:rFonts w:hint="eastAsia"/>
          <w:szCs w:val="21"/>
        </w:rPr>
        <w:t>具有</w:t>
      </w:r>
      <w:r>
        <w:rPr>
          <w:szCs w:val="21"/>
        </w:rPr>
        <w:t>法律效力</w:t>
      </w:r>
      <w:r>
        <w:rPr>
          <w:rFonts w:hint="eastAsia"/>
          <w:szCs w:val="21"/>
        </w:rPr>
        <w:t>。</w:t>
      </w:r>
    </w:p>
    <w:p>
      <w:pPr>
        <w:spacing w:line="360" w:lineRule="auto"/>
        <w:ind w:firstLine="420" w:firstLineChars="200"/>
        <w:rPr>
          <w:szCs w:val="21"/>
        </w:rPr>
      </w:pPr>
      <w:r>
        <w:rPr>
          <w:rFonts w:hint="eastAsia"/>
          <w:szCs w:val="21"/>
        </w:rPr>
        <w:t>组织</w:t>
      </w:r>
      <w:r>
        <w:rPr>
          <w:szCs w:val="21"/>
        </w:rPr>
        <w:t>署名：</w:t>
      </w:r>
      <w:r>
        <w:rPr>
          <w:rFonts w:hint="eastAsia"/>
          <w:szCs w:val="21"/>
        </w:rPr>
        <w:t>（1）凡是署名为协作组、专家组、学组、委员会等不具有</w:t>
      </w:r>
      <w:r>
        <w:rPr>
          <w:szCs w:val="21"/>
        </w:rPr>
        <w:t>法人资格的</w:t>
      </w:r>
      <w:r>
        <w:rPr>
          <w:rFonts w:hint="eastAsia"/>
          <w:szCs w:val="21"/>
        </w:rPr>
        <w:t>组织，在署名时全部成员均需在授权书上亲笔签名。不方便在同一张授权书上签名的，可每位作者单独签署授权书后汇总。（2）凡是有法人资格的组织署名，需要加盖组织公章。</w:t>
      </w:r>
    </w:p>
    <w:p>
      <w:pPr>
        <w:rPr>
          <w:b/>
        </w:rPr>
      </w:pPr>
      <w:r>
        <w:t xml:space="preserve">  </w:t>
      </w:r>
      <w:r>
        <w:rPr>
          <w:rFonts w:hint="eastAsia"/>
        </w:rPr>
        <w:t xml:space="preserve">                                                  </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40"/>
        <w:jc w:val="center"/>
      </w:pPr>
    </w:p>
    <w:sectPr>
      <w:pgSz w:w="11910" w:h="16840"/>
      <w:pgMar w:top="1120" w:right="1100" w:bottom="1160" w:left="1280" w:header="720" w:footer="9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ZDE1ZDdlMTlmMGRhOWU2MmYyNmU0M2M4NzQwYjEifQ=="/>
    <w:docVar w:name="KY_MEDREF_DOCUID" w:val="{A2CA64D7-710E-46EA-8EF9-3DCF928BFDF5}"/>
    <w:docVar w:name="KY_MEDREF_VERSION" w:val="3"/>
  </w:docVars>
  <w:rsids>
    <w:rsidRoot w:val="00B54969"/>
    <w:rsid w:val="000215B1"/>
    <w:rsid w:val="000248C8"/>
    <w:rsid w:val="0002552F"/>
    <w:rsid w:val="00056003"/>
    <w:rsid w:val="00067C61"/>
    <w:rsid w:val="00073205"/>
    <w:rsid w:val="000A1D0F"/>
    <w:rsid w:val="001160FD"/>
    <w:rsid w:val="00123F32"/>
    <w:rsid w:val="001503B7"/>
    <w:rsid w:val="001B0D82"/>
    <w:rsid w:val="001F746C"/>
    <w:rsid w:val="00224D3B"/>
    <w:rsid w:val="00231B41"/>
    <w:rsid w:val="00234582"/>
    <w:rsid w:val="0027216F"/>
    <w:rsid w:val="002B3FB1"/>
    <w:rsid w:val="002E5CF3"/>
    <w:rsid w:val="00316077"/>
    <w:rsid w:val="00321CBC"/>
    <w:rsid w:val="00385108"/>
    <w:rsid w:val="003D4085"/>
    <w:rsid w:val="00445D4A"/>
    <w:rsid w:val="00450409"/>
    <w:rsid w:val="00464FDF"/>
    <w:rsid w:val="0049710D"/>
    <w:rsid w:val="004A4C8E"/>
    <w:rsid w:val="004C5241"/>
    <w:rsid w:val="004D5552"/>
    <w:rsid w:val="004E255B"/>
    <w:rsid w:val="0054198E"/>
    <w:rsid w:val="00590708"/>
    <w:rsid w:val="0059319F"/>
    <w:rsid w:val="005A255E"/>
    <w:rsid w:val="005F632F"/>
    <w:rsid w:val="006548C1"/>
    <w:rsid w:val="0067469D"/>
    <w:rsid w:val="00683E39"/>
    <w:rsid w:val="006C61AA"/>
    <w:rsid w:val="006F6867"/>
    <w:rsid w:val="00743AA2"/>
    <w:rsid w:val="00766EA2"/>
    <w:rsid w:val="007750BB"/>
    <w:rsid w:val="00796FFD"/>
    <w:rsid w:val="007D01F1"/>
    <w:rsid w:val="00824656"/>
    <w:rsid w:val="008406A0"/>
    <w:rsid w:val="008A746C"/>
    <w:rsid w:val="008F1775"/>
    <w:rsid w:val="00904048"/>
    <w:rsid w:val="00953C28"/>
    <w:rsid w:val="009750F2"/>
    <w:rsid w:val="00A24A92"/>
    <w:rsid w:val="00A3671D"/>
    <w:rsid w:val="00A41142"/>
    <w:rsid w:val="00A50AAE"/>
    <w:rsid w:val="00AB2D48"/>
    <w:rsid w:val="00AE3F13"/>
    <w:rsid w:val="00AE411A"/>
    <w:rsid w:val="00B03D3C"/>
    <w:rsid w:val="00B22124"/>
    <w:rsid w:val="00B421F8"/>
    <w:rsid w:val="00B50147"/>
    <w:rsid w:val="00B54969"/>
    <w:rsid w:val="00B64816"/>
    <w:rsid w:val="00BA093A"/>
    <w:rsid w:val="00BD4CC1"/>
    <w:rsid w:val="00C94A7A"/>
    <w:rsid w:val="00C96C7A"/>
    <w:rsid w:val="00CC6D88"/>
    <w:rsid w:val="00CE47B4"/>
    <w:rsid w:val="00CF186D"/>
    <w:rsid w:val="00D40CE3"/>
    <w:rsid w:val="00D70913"/>
    <w:rsid w:val="00D7532C"/>
    <w:rsid w:val="00D81541"/>
    <w:rsid w:val="00D83255"/>
    <w:rsid w:val="00DC2EB6"/>
    <w:rsid w:val="00DE009B"/>
    <w:rsid w:val="00DF0BEE"/>
    <w:rsid w:val="00E83587"/>
    <w:rsid w:val="00EB0742"/>
    <w:rsid w:val="00F21AD2"/>
    <w:rsid w:val="00F31943"/>
    <w:rsid w:val="00F46995"/>
    <w:rsid w:val="00F637D4"/>
    <w:rsid w:val="00F92D8A"/>
    <w:rsid w:val="00FF0E95"/>
    <w:rsid w:val="03EE17C9"/>
    <w:rsid w:val="393741AC"/>
    <w:rsid w:val="7635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1"/>
    <w:pPr>
      <w:autoSpaceDE w:val="0"/>
      <w:autoSpaceDN w:val="0"/>
      <w:spacing w:before="57"/>
      <w:ind w:left="159"/>
      <w:jc w:val="left"/>
      <w:outlineLvl w:val="0"/>
    </w:pPr>
    <w:rPr>
      <w:rFonts w:ascii="Malgun Gothic" w:hAnsi="Malgun Gothic" w:eastAsia="Malgun Gothic" w:cs="Malgun Gothic"/>
      <w:b/>
      <w:bCs/>
      <w:kern w:val="0"/>
      <w:sz w:val="18"/>
      <w:szCs w:val="18"/>
      <w:lang w:eastAsia="en-US" w:bidi="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8"/>
    <w:autoRedefine/>
    <w:qFormat/>
    <w:uiPriority w:val="1"/>
    <w:pPr>
      <w:autoSpaceDE w:val="0"/>
      <w:autoSpaceDN w:val="0"/>
      <w:jc w:val="left"/>
    </w:pPr>
    <w:rPr>
      <w:rFonts w:ascii="Malgun Gothic" w:hAnsi="Malgun Gothic" w:eastAsia="Malgun Gothic" w:cs="Malgun Gothic"/>
      <w:kern w:val="0"/>
      <w:sz w:val="16"/>
      <w:szCs w:val="16"/>
      <w:lang w:eastAsia="en-US" w:bidi="en-US"/>
    </w:rPr>
  </w:style>
  <w:style w:type="paragraph" w:styleId="4">
    <w:name w:val="Plain Text"/>
    <w:basedOn w:val="1"/>
    <w:link w:val="16"/>
    <w:qFormat/>
    <w:uiPriority w:val="0"/>
    <w:rPr>
      <w:rFonts w:ascii="宋体" w:hAnsi="Courier New" w:cs="Courier New"/>
      <w:szCs w:val="21"/>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2"/>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Paragraph"/>
    <w:basedOn w:val="1"/>
    <w:autoRedefine/>
    <w:qFormat/>
    <w:uiPriority w:val="1"/>
    <w:pPr>
      <w:ind w:firstLine="420" w:firstLineChars="200"/>
    </w:pPr>
  </w:style>
  <w:style w:type="character" w:customStyle="1" w:styleId="12">
    <w:name w:val="批注框文本 字符"/>
    <w:basedOn w:val="10"/>
    <w:link w:val="6"/>
    <w:autoRedefine/>
    <w:semiHidden/>
    <w:qFormat/>
    <w:uiPriority w:val="99"/>
    <w:rPr>
      <w:rFonts w:ascii="Times New Roman" w:hAnsi="Times New Roman" w:eastAsia="宋体" w:cs="Times New Roman"/>
      <w:sz w:val="18"/>
      <w:szCs w:val="18"/>
    </w:rPr>
  </w:style>
  <w:style w:type="character" w:customStyle="1" w:styleId="13">
    <w:name w:val="页眉 字符"/>
    <w:basedOn w:val="10"/>
    <w:link w:val="8"/>
    <w:autoRedefine/>
    <w:qFormat/>
    <w:uiPriority w:val="99"/>
    <w:rPr>
      <w:rFonts w:ascii="Times New Roman" w:hAnsi="Times New Roman" w:eastAsia="宋体" w:cs="Times New Roman"/>
      <w:sz w:val="18"/>
      <w:szCs w:val="18"/>
    </w:rPr>
  </w:style>
  <w:style w:type="character" w:customStyle="1" w:styleId="14">
    <w:name w:val="页脚 字符"/>
    <w:basedOn w:val="10"/>
    <w:link w:val="7"/>
    <w:autoRedefine/>
    <w:qFormat/>
    <w:uiPriority w:val="99"/>
    <w:rPr>
      <w:rFonts w:ascii="Times New Roman" w:hAnsi="Times New Roman" w:eastAsia="宋体" w:cs="Times New Roman"/>
      <w:sz w:val="18"/>
      <w:szCs w:val="18"/>
    </w:rPr>
  </w:style>
  <w:style w:type="character" w:customStyle="1" w:styleId="15">
    <w:name w:val="日期 字符"/>
    <w:basedOn w:val="10"/>
    <w:link w:val="5"/>
    <w:autoRedefine/>
    <w:semiHidden/>
    <w:qFormat/>
    <w:uiPriority w:val="99"/>
    <w:rPr>
      <w:rFonts w:ascii="Times New Roman" w:hAnsi="Times New Roman" w:eastAsia="宋体" w:cs="Times New Roman"/>
      <w:szCs w:val="24"/>
    </w:rPr>
  </w:style>
  <w:style w:type="character" w:customStyle="1" w:styleId="16">
    <w:name w:val="纯文本 字符"/>
    <w:basedOn w:val="10"/>
    <w:link w:val="4"/>
    <w:autoRedefine/>
    <w:qFormat/>
    <w:uiPriority w:val="0"/>
    <w:rPr>
      <w:rFonts w:ascii="宋体" w:hAnsi="Courier New" w:eastAsia="宋体" w:cs="Courier New"/>
      <w:szCs w:val="21"/>
    </w:rPr>
  </w:style>
  <w:style w:type="character" w:customStyle="1" w:styleId="17">
    <w:name w:val="标题 1 字符"/>
    <w:basedOn w:val="10"/>
    <w:link w:val="2"/>
    <w:autoRedefine/>
    <w:qFormat/>
    <w:uiPriority w:val="1"/>
    <w:rPr>
      <w:rFonts w:ascii="Malgun Gothic" w:hAnsi="Malgun Gothic" w:eastAsia="Malgun Gothic" w:cs="Malgun Gothic"/>
      <w:b/>
      <w:bCs/>
      <w:sz w:val="18"/>
      <w:szCs w:val="18"/>
      <w:lang w:eastAsia="en-US" w:bidi="en-US"/>
    </w:rPr>
  </w:style>
  <w:style w:type="character" w:customStyle="1" w:styleId="18">
    <w:name w:val="正文文本 字符"/>
    <w:basedOn w:val="10"/>
    <w:link w:val="3"/>
    <w:autoRedefine/>
    <w:qFormat/>
    <w:uiPriority w:val="1"/>
    <w:rPr>
      <w:rFonts w:ascii="Malgun Gothic" w:hAnsi="Malgun Gothic" w:eastAsia="Malgun Gothic" w:cs="Malgun Gothic"/>
      <w:sz w:val="16"/>
      <w:szCs w:val="16"/>
      <w:lang w:eastAsia="en-US" w:bidi="en-US"/>
    </w:rPr>
  </w:style>
  <w:style w:type="paragraph" w:customStyle="1" w:styleId="19">
    <w:name w:val="Table Paragraph"/>
    <w:basedOn w:val="1"/>
    <w:autoRedefine/>
    <w:qFormat/>
    <w:uiPriority w:val="1"/>
    <w:pPr>
      <w:autoSpaceDE w:val="0"/>
      <w:autoSpaceDN w:val="0"/>
      <w:spacing w:line="360" w:lineRule="exact"/>
      <w:jc w:val="left"/>
    </w:pPr>
    <w:rPr>
      <w:rFonts w:ascii="Malgun Gothic" w:hAnsi="Malgun Gothic" w:eastAsia="Malgun Gothic" w:cs="Malgun Gothic"/>
      <w:kern w:val="0"/>
      <w:sz w:val="22"/>
      <w:szCs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272</Words>
  <Characters>1555</Characters>
  <Lines>12</Lines>
  <Paragraphs>3</Paragraphs>
  <TotalTime>20</TotalTime>
  <ScaleCrop>false</ScaleCrop>
  <LinksUpToDate>false</LinksUpToDate>
  <CharactersWithSpaces>1824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2023-07-29T05:00:00Z</dcterms:created>
  <dc:creator>赵巍</dc:creator>
  <cp:lastModifiedBy>学报</cp:lastModifiedBy>
  <cp:lastPrinted>2022-08-07T03:19:00Z</cp:lastPrinted>
  <dcterms:modified xsi:type="dcterms:W3CDTF">2024-03-15T01:44:30Z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3CE5CB291A0645C2A16CBE95511FCB0D_12</vt:lpwstr>
  </property>
</Properties>
</file>